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D5F48" w14:textId="77777777" w:rsidR="00AF4B02" w:rsidRDefault="00AF4B02" w:rsidP="00AF4B02">
      <w:pPr>
        <w:spacing w:after="240"/>
        <w:rPr>
          <w:rFonts w:ascii="Segoe UI" w:hAnsi="Segoe UI" w:cs="Segoe UI"/>
          <w:color w:val="000000"/>
          <w:sz w:val="24"/>
          <w:szCs w:val="24"/>
          <w:lang w:val="de-CH"/>
        </w:rPr>
      </w:pPr>
    </w:p>
    <w:p w14:paraId="4A001ED8" w14:textId="77777777" w:rsidR="00AF4B02" w:rsidRDefault="00AF4B02" w:rsidP="00AF4B02">
      <w:pPr>
        <w:spacing w:after="240"/>
        <w:rPr>
          <w:rFonts w:ascii="Segoe UI" w:hAnsi="Segoe UI" w:cs="Segoe UI"/>
          <w:color w:val="000000"/>
          <w:sz w:val="24"/>
          <w:szCs w:val="24"/>
          <w:lang w:val="de-CH"/>
        </w:rPr>
      </w:pPr>
    </w:p>
    <w:p w14:paraId="43868933" w14:textId="77777777" w:rsidR="00AF4B02" w:rsidRDefault="00AF4B02" w:rsidP="00AF4B02">
      <w:pPr>
        <w:spacing w:after="240"/>
        <w:rPr>
          <w:rFonts w:ascii="Segoe UI" w:hAnsi="Segoe UI" w:cs="Segoe UI"/>
          <w:color w:val="000000"/>
          <w:sz w:val="24"/>
          <w:szCs w:val="24"/>
          <w:lang w:val="de-CH"/>
        </w:rPr>
      </w:pPr>
    </w:p>
    <w:p w14:paraId="09412A43" w14:textId="77777777" w:rsidR="00AF4B02" w:rsidRDefault="00AF4B02" w:rsidP="00AF4B02">
      <w:pPr>
        <w:spacing w:after="240"/>
        <w:rPr>
          <w:rFonts w:ascii="Segoe UI" w:hAnsi="Segoe UI" w:cs="Segoe UI"/>
          <w:color w:val="000000"/>
          <w:sz w:val="24"/>
          <w:szCs w:val="24"/>
          <w:lang w:val="de-CH"/>
        </w:rPr>
      </w:pPr>
    </w:p>
    <w:p w14:paraId="1F1B6CBE" w14:textId="73677DED" w:rsidR="00AF4B02" w:rsidRPr="00B87269" w:rsidRDefault="00AF4B02" w:rsidP="000A791C">
      <w:pPr>
        <w:spacing w:after="240"/>
        <w:jc w:val="center"/>
        <w:rPr>
          <w:rFonts w:ascii="Segoe UI" w:hAnsi="Segoe UI" w:cs="Segoe UI"/>
          <w:b/>
          <w:color w:val="000000"/>
          <w:sz w:val="24"/>
          <w:szCs w:val="24"/>
          <w:lang w:val="de-CH"/>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14:paraId="56AF9359" w14:textId="596D13D1" w:rsidR="00AF4B02" w:rsidRDefault="00255C3A" w:rsidP="00AF4B02">
      <w:pPr>
        <w:spacing w:after="240"/>
        <w:rPr>
          <w:rFonts w:ascii="Segoe UI" w:hAnsi="Segoe UI" w:cs="Segoe UI"/>
          <w:color w:val="000000"/>
          <w:sz w:val="24"/>
          <w:szCs w:val="24"/>
          <w:lang w:val="de-CH"/>
        </w:rPr>
      </w:pPr>
      <w:r w:rsidRPr="00B87269">
        <w:rPr>
          <w:b/>
          <w:noProof/>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14:ligatures w14:val="standardContextual"/>
        </w:rPr>
        <w:drawing>
          <wp:anchor distT="0" distB="0" distL="114300" distR="114300" simplePos="0" relativeHeight="251658240" behindDoc="0" locked="0" layoutInCell="1" allowOverlap="1" wp14:anchorId="7EB01D06" wp14:editId="4C3254AA">
            <wp:simplePos x="0" y="0"/>
            <wp:positionH relativeFrom="column">
              <wp:posOffset>61595</wp:posOffset>
            </wp:positionH>
            <wp:positionV relativeFrom="paragraph">
              <wp:posOffset>137795</wp:posOffset>
            </wp:positionV>
            <wp:extent cx="3924300" cy="2308860"/>
            <wp:effectExtent l="0" t="0" r="0" b="0"/>
            <wp:wrapNone/>
            <wp:docPr id="1764654804" name="Grafik 2"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54804" name="Grafik 2" descr="Ein Bild, das Schwarz, Dunkelheit enthält.&#10;&#10;KI-generierte Inhalte können fehlerhaft sein."/>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3924300" cy="2308860"/>
                    </a:xfrm>
                    <a:prstGeom prst="rect">
                      <a:avLst/>
                    </a:prstGeom>
                  </pic:spPr>
                </pic:pic>
              </a:graphicData>
            </a:graphic>
          </wp:anchor>
        </w:drawing>
      </w:r>
    </w:p>
    <w:p w14:paraId="3717969E" w14:textId="239238A8" w:rsidR="00AF4B02" w:rsidRDefault="00AF4B02" w:rsidP="00AF4B02">
      <w:pPr>
        <w:spacing w:after="240"/>
        <w:rPr>
          <w:rFonts w:ascii="Segoe UI" w:hAnsi="Segoe UI" w:cs="Segoe UI"/>
          <w:color w:val="000000"/>
          <w:sz w:val="24"/>
          <w:szCs w:val="24"/>
          <w:lang w:val="de-CH"/>
        </w:rPr>
      </w:pPr>
    </w:p>
    <w:p w14:paraId="773217A4" w14:textId="03406B9D" w:rsidR="00AF4B02" w:rsidRDefault="00AF4B02" w:rsidP="00AF4B02">
      <w:pPr>
        <w:spacing w:after="240"/>
        <w:rPr>
          <w:rFonts w:ascii="Segoe UI" w:hAnsi="Segoe UI" w:cs="Segoe UI"/>
          <w:color w:val="000000"/>
          <w:sz w:val="24"/>
          <w:szCs w:val="24"/>
          <w:lang w:val="de-CH"/>
        </w:rPr>
      </w:pPr>
    </w:p>
    <w:p w14:paraId="45AD4382" w14:textId="77777777" w:rsidR="00AF4B02" w:rsidRDefault="00AF4B02" w:rsidP="00AF4B02">
      <w:pPr>
        <w:spacing w:after="240"/>
        <w:rPr>
          <w:rFonts w:ascii="Segoe UI" w:hAnsi="Segoe UI" w:cs="Segoe UI"/>
          <w:color w:val="000000"/>
          <w:sz w:val="24"/>
          <w:szCs w:val="24"/>
          <w:lang w:val="de-CH"/>
        </w:rPr>
      </w:pPr>
    </w:p>
    <w:p w14:paraId="5D7A0A87" w14:textId="77777777" w:rsidR="00AF4B02" w:rsidRDefault="00AF4B02" w:rsidP="00AF4B02">
      <w:pPr>
        <w:spacing w:after="240"/>
        <w:rPr>
          <w:rFonts w:ascii="Segoe UI" w:hAnsi="Segoe UI" w:cs="Segoe UI"/>
          <w:color w:val="000000"/>
          <w:sz w:val="24"/>
          <w:szCs w:val="24"/>
          <w:lang w:val="de-CH"/>
        </w:rPr>
      </w:pPr>
    </w:p>
    <w:p w14:paraId="583B75C6" w14:textId="77777777" w:rsidR="00AF4B02" w:rsidRDefault="00AF4B02" w:rsidP="00AF4B02">
      <w:pPr>
        <w:spacing w:after="240"/>
        <w:rPr>
          <w:rFonts w:ascii="Segoe UI" w:hAnsi="Segoe UI" w:cs="Segoe UI"/>
          <w:color w:val="000000"/>
          <w:sz w:val="24"/>
          <w:szCs w:val="24"/>
          <w:lang w:val="de-CH"/>
        </w:rPr>
      </w:pPr>
    </w:p>
    <w:p w14:paraId="381B690A" w14:textId="77777777" w:rsidR="0070094C" w:rsidRDefault="0070094C" w:rsidP="00AF4B02">
      <w:pPr>
        <w:spacing w:after="240"/>
        <w:rPr>
          <w:rFonts w:ascii="Segoe UI" w:hAnsi="Segoe UI" w:cs="Segoe UI"/>
          <w:color w:val="000000"/>
          <w:sz w:val="24"/>
          <w:szCs w:val="24"/>
          <w:lang w:val="de-CH"/>
        </w:rPr>
      </w:pPr>
    </w:p>
    <w:p w14:paraId="2E03A2C2" w14:textId="77777777" w:rsidR="0070094C" w:rsidRDefault="0070094C" w:rsidP="00AF4B02">
      <w:pPr>
        <w:spacing w:after="240"/>
        <w:rPr>
          <w:rFonts w:ascii="Segoe UI" w:hAnsi="Segoe UI" w:cs="Segoe UI"/>
          <w:color w:val="000000"/>
          <w:sz w:val="24"/>
          <w:szCs w:val="24"/>
          <w:lang w:val="de-CH"/>
        </w:rPr>
      </w:pPr>
    </w:p>
    <w:p w14:paraId="5AEA9B7B" w14:textId="77777777" w:rsidR="0070094C" w:rsidRDefault="0070094C" w:rsidP="00AF4B02">
      <w:pPr>
        <w:spacing w:after="240"/>
        <w:rPr>
          <w:rFonts w:ascii="Segoe UI" w:hAnsi="Segoe UI" w:cs="Segoe UI"/>
          <w:color w:val="000000"/>
          <w:sz w:val="24"/>
          <w:szCs w:val="24"/>
          <w:lang w:val="de-CH"/>
        </w:rPr>
      </w:pPr>
    </w:p>
    <w:p w14:paraId="432505D0" w14:textId="553B7C25" w:rsidR="00AF4B02" w:rsidRDefault="0070094C" w:rsidP="0070094C">
      <w:pPr>
        <w:spacing w:after="240"/>
        <w:jc w:val="right"/>
        <w:rPr>
          <w:rFonts w:ascii="Segoe UI" w:hAnsi="Segoe UI" w:cs="Segoe UI"/>
          <w:color w:val="000000"/>
          <w:sz w:val="24"/>
          <w:szCs w:val="24"/>
          <w:lang w:val="de-CH"/>
        </w:rPr>
      </w:pPr>
      <w:r>
        <w:rPr>
          <w:noProof/>
        </w:rPr>
        <w:drawing>
          <wp:inline distT="0" distB="0" distL="0" distR="0" wp14:anchorId="6616697C" wp14:editId="05A6C944">
            <wp:extent cx="2785709" cy="1108097"/>
            <wp:effectExtent l="0" t="0" r="0" b="0"/>
            <wp:docPr id="137930160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3015774" cy="1199612"/>
                    </a:xfrm>
                    <a:prstGeom prst="rect">
                      <a:avLst/>
                    </a:prstGeom>
                    <a:noFill/>
                    <a:ln>
                      <a:noFill/>
                    </a:ln>
                  </pic:spPr>
                </pic:pic>
              </a:graphicData>
            </a:graphic>
          </wp:inline>
        </w:drawing>
      </w:r>
    </w:p>
    <w:p w14:paraId="32B03F77" w14:textId="6F625C2A" w:rsidR="00AF4B02" w:rsidRPr="00751D5E" w:rsidRDefault="00AF4B02" w:rsidP="00F26CD8">
      <w:pPr>
        <w:spacing w:after="240"/>
        <w:jc w:val="center"/>
        <w:rPr>
          <w:rFonts w:ascii="Segoe UI" w:hAnsi="Segoe UI" w:cs="Segoe UI"/>
          <w:b/>
          <w:bCs/>
          <w:color w:val="000000"/>
          <w:sz w:val="32"/>
          <w:szCs w:val="32"/>
          <w:lang w:val="de-CH"/>
        </w:rPr>
      </w:pPr>
      <w:r w:rsidRPr="00751D5E">
        <w:rPr>
          <w:rFonts w:ascii="Segoe UI" w:hAnsi="Segoe UI" w:cs="Segoe UI"/>
          <w:b/>
          <w:bCs/>
          <w:color w:val="000000"/>
          <w:sz w:val="32"/>
          <w:szCs w:val="32"/>
          <w:lang w:val="de-CH"/>
        </w:rPr>
        <w:t>Die Bildungskommission lädt ein</w:t>
      </w:r>
    </w:p>
    <w:p w14:paraId="2E7F7BF8" w14:textId="774F6F7B" w:rsidR="00AF4B02" w:rsidRPr="00751D5E" w:rsidRDefault="00AF4B02" w:rsidP="00F26CD8">
      <w:pPr>
        <w:spacing w:after="240"/>
        <w:jc w:val="center"/>
        <w:rPr>
          <w:rFonts w:ascii="Segoe UI" w:hAnsi="Segoe UI" w:cs="Segoe UI"/>
          <w:color w:val="000000"/>
          <w:sz w:val="28"/>
          <w:szCs w:val="28"/>
          <w:lang w:val="de-CH"/>
        </w:rPr>
      </w:pPr>
      <w:r w:rsidRPr="00751D5E">
        <w:rPr>
          <w:rFonts w:ascii="Segoe UI" w:hAnsi="Segoe UI" w:cs="Segoe UI"/>
          <w:color w:val="000000"/>
          <w:sz w:val="28"/>
          <w:szCs w:val="28"/>
          <w:lang w:val="de-CH"/>
        </w:rPr>
        <w:t>zu zwei Vortrags– und Gesprächsabenden</w:t>
      </w:r>
      <w:r w:rsidR="005232D8">
        <w:rPr>
          <w:rFonts w:ascii="Segoe UI" w:hAnsi="Segoe UI" w:cs="Segoe UI"/>
          <w:color w:val="000000"/>
          <w:sz w:val="28"/>
          <w:szCs w:val="28"/>
          <w:lang w:val="de-CH"/>
        </w:rPr>
        <w:t xml:space="preserve"> </w:t>
      </w:r>
      <w:r w:rsidR="00C77C7B">
        <w:rPr>
          <w:rFonts w:ascii="Segoe UI" w:hAnsi="Segoe UI" w:cs="Segoe UI"/>
          <w:color w:val="000000"/>
          <w:sz w:val="28"/>
          <w:szCs w:val="28"/>
          <w:lang w:val="de-CH"/>
        </w:rPr>
        <w:t>unter</w:t>
      </w:r>
      <w:r w:rsidRPr="00751D5E">
        <w:rPr>
          <w:rFonts w:ascii="Segoe UI" w:hAnsi="Segoe UI" w:cs="Segoe UI"/>
          <w:color w:val="000000"/>
          <w:sz w:val="28"/>
          <w:szCs w:val="28"/>
          <w:lang w:val="de-CH"/>
        </w:rPr>
        <w:t xml:space="preserve"> dem Thema:</w:t>
      </w:r>
    </w:p>
    <w:p w14:paraId="491F8143" w14:textId="36F6D423" w:rsidR="00AF4B02" w:rsidRPr="00C77C7B" w:rsidRDefault="00AF4B02" w:rsidP="00F26CD8">
      <w:pPr>
        <w:spacing w:after="240"/>
        <w:jc w:val="center"/>
        <w:rPr>
          <w:rFonts w:ascii="Segoe UI" w:hAnsi="Segoe UI" w:cs="Segoe UI"/>
          <w:b/>
          <w:bCs/>
          <w:color w:val="000000"/>
          <w:sz w:val="24"/>
          <w:szCs w:val="24"/>
          <w:lang w:val="de-CH"/>
        </w:rPr>
      </w:pPr>
      <w:r w:rsidRPr="00751D5E">
        <w:rPr>
          <w:rFonts w:ascii="Segoe UI" w:hAnsi="Segoe UI" w:cs="Segoe UI"/>
          <w:b/>
          <w:bCs/>
          <w:color w:val="000000"/>
          <w:sz w:val="32"/>
          <w:szCs w:val="32"/>
          <w:lang w:val="de-CH"/>
        </w:rPr>
        <w:t>Mut zum Frieden</w:t>
      </w:r>
      <w:r w:rsidR="00C77C7B">
        <w:rPr>
          <w:rFonts w:ascii="Segoe UI" w:hAnsi="Segoe UI" w:cs="Segoe UI"/>
          <w:b/>
          <w:bCs/>
          <w:color w:val="000000"/>
          <w:sz w:val="32"/>
          <w:szCs w:val="32"/>
          <w:lang w:val="de-CH"/>
        </w:rPr>
        <w:t xml:space="preserve"> </w:t>
      </w:r>
      <w:r w:rsidRPr="00751D5E">
        <w:rPr>
          <w:rFonts w:ascii="Segoe UI" w:hAnsi="Segoe UI" w:cs="Segoe UI"/>
          <w:b/>
          <w:bCs/>
          <w:color w:val="000000"/>
          <w:sz w:val="32"/>
          <w:szCs w:val="32"/>
          <w:lang w:val="de-CH"/>
        </w:rPr>
        <w:t>in einer Zeit von Krieg und Aufrüstung weltweit</w:t>
      </w:r>
      <w:r w:rsidR="00C77C7B">
        <w:rPr>
          <w:rFonts w:ascii="Segoe UI" w:hAnsi="Segoe UI" w:cs="Segoe UI"/>
          <w:b/>
          <w:bCs/>
          <w:color w:val="000000"/>
          <w:sz w:val="32"/>
          <w:szCs w:val="32"/>
          <w:lang w:val="de-CH"/>
        </w:rPr>
        <w:t xml:space="preserve"> </w:t>
      </w:r>
      <w:r w:rsidR="00C77C7B">
        <w:rPr>
          <w:rFonts w:ascii="Segoe UI" w:hAnsi="Segoe UI" w:cs="Segoe UI"/>
          <w:b/>
          <w:bCs/>
          <w:color w:val="000000"/>
          <w:sz w:val="24"/>
          <w:szCs w:val="24"/>
          <w:lang w:val="de-CH"/>
        </w:rPr>
        <w:br/>
      </w:r>
      <w:r w:rsidR="00C77C7B">
        <w:rPr>
          <w:rFonts w:ascii="Segoe UI" w:hAnsi="Segoe UI" w:cs="Segoe UI"/>
          <w:b/>
          <w:bCs/>
          <w:color w:val="000000"/>
          <w:sz w:val="24"/>
          <w:szCs w:val="24"/>
          <w:lang w:val="de-CH"/>
        </w:rPr>
        <w:br/>
        <w:t>am 13. Mai und 3. Juni 2026</w:t>
      </w:r>
      <w:r w:rsidR="00C77C7B">
        <w:rPr>
          <w:rFonts w:ascii="Segoe UI" w:hAnsi="Segoe UI" w:cs="Segoe UI"/>
          <w:b/>
          <w:bCs/>
          <w:color w:val="000000"/>
          <w:sz w:val="24"/>
          <w:szCs w:val="24"/>
          <w:lang w:val="de-CH"/>
        </w:rPr>
        <w:br/>
      </w:r>
    </w:p>
    <w:p w14:paraId="4DCBEF2F" w14:textId="77777777" w:rsidR="00C01EA2" w:rsidRDefault="00C77C7B" w:rsidP="00C01EA2">
      <w:pPr>
        <w:spacing w:after="240"/>
        <w:rPr>
          <w:rFonts w:ascii="Segoe UI" w:hAnsi="Segoe UI" w:cs="Segoe UI"/>
          <w:b/>
          <w:bCs/>
          <w:color w:val="000000"/>
          <w:sz w:val="24"/>
          <w:szCs w:val="24"/>
          <w:lang w:val="de-CH"/>
        </w:rPr>
      </w:pPr>
      <w:r>
        <w:rPr>
          <w:rFonts w:ascii="Segoe UI" w:hAnsi="Segoe UI" w:cs="Segoe UI"/>
          <w:b/>
          <w:bCs/>
          <w:noProof/>
          <w:color w:val="000000"/>
          <w:sz w:val="24"/>
          <w:szCs w:val="24"/>
          <w:lang w:val="de-CH"/>
        </w:rPr>
        <w:t xml:space="preserve">               </w:t>
      </w:r>
      <w:r w:rsidR="00AA0010">
        <w:rPr>
          <w:rFonts w:ascii="Segoe UI" w:hAnsi="Segoe UI" w:cs="Segoe UI"/>
          <w:b/>
          <w:bCs/>
          <w:noProof/>
          <w:color w:val="000000"/>
          <w:sz w:val="24"/>
          <w:szCs w:val="24"/>
          <w:lang w:val="de-CH"/>
        </w:rPr>
        <w:drawing>
          <wp:inline distT="0" distB="0" distL="0" distR="0" wp14:anchorId="52AABC59" wp14:editId="35BE6510">
            <wp:extent cx="3362325" cy="2695575"/>
            <wp:effectExtent l="0" t="0" r="9525" b="9525"/>
            <wp:docPr id="13111963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2695575"/>
                    </a:xfrm>
                    <a:prstGeom prst="rect">
                      <a:avLst/>
                    </a:prstGeom>
                    <a:noFill/>
                  </pic:spPr>
                </pic:pic>
              </a:graphicData>
            </a:graphic>
          </wp:inline>
        </w:drawing>
      </w:r>
    </w:p>
    <w:p w14:paraId="31E80895" w14:textId="47B0A8EF" w:rsidR="00AF4B02" w:rsidRPr="00C01EA2" w:rsidRDefault="00C01EA2" w:rsidP="00C01EA2">
      <w:pPr>
        <w:spacing w:after="240"/>
        <w:rPr>
          <w:rFonts w:ascii="Segoe UI" w:hAnsi="Segoe UI" w:cs="Segoe UI"/>
          <w:color w:val="000000"/>
          <w:sz w:val="22"/>
          <w:szCs w:val="22"/>
          <w:lang w:val="de-CH"/>
        </w:rPr>
      </w:pPr>
      <w:r>
        <w:rPr>
          <w:rFonts w:ascii="Segoe UI" w:hAnsi="Segoe UI" w:cs="Segoe UI"/>
          <w:b/>
          <w:bCs/>
          <w:color w:val="000000"/>
          <w:sz w:val="24"/>
          <w:szCs w:val="24"/>
          <w:lang w:val="de-CH"/>
        </w:rPr>
        <w:t xml:space="preserve">     </w:t>
      </w:r>
      <w:r w:rsidR="004907C4">
        <w:rPr>
          <w:rFonts w:ascii="Segoe UI" w:hAnsi="Segoe UI" w:cs="Segoe UI"/>
          <w:b/>
          <w:bCs/>
          <w:color w:val="000000"/>
          <w:sz w:val="22"/>
          <w:szCs w:val="22"/>
          <w:lang w:val="de-CH"/>
        </w:rPr>
        <w:t xml:space="preserve"> </w:t>
      </w:r>
      <w:r w:rsidR="00AF4B02" w:rsidRPr="00343B05">
        <w:rPr>
          <w:rFonts w:ascii="Segoe UI" w:hAnsi="Segoe UI" w:cs="Segoe UI"/>
          <w:b/>
          <w:bCs/>
          <w:color w:val="000000"/>
          <w:sz w:val="22"/>
          <w:szCs w:val="22"/>
          <w:lang w:val="de-CH"/>
        </w:rPr>
        <w:t>Referentin</w:t>
      </w:r>
      <w:r w:rsidR="00AF4B02">
        <w:rPr>
          <w:rFonts w:ascii="Segoe UI" w:hAnsi="Segoe UI" w:cs="Segoe UI"/>
          <w:color w:val="000000"/>
          <w:sz w:val="22"/>
          <w:szCs w:val="22"/>
          <w:lang w:val="de-CH"/>
        </w:rPr>
        <w:t xml:space="preserve"> beider Abende: </w:t>
      </w:r>
      <w:r w:rsidR="00751D5E">
        <w:rPr>
          <w:rFonts w:ascii="Segoe UI" w:hAnsi="Segoe UI" w:cs="Segoe UI"/>
          <w:color w:val="000000"/>
          <w:sz w:val="22"/>
          <w:szCs w:val="22"/>
          <w:lang w:val="de-CH"/>
        </w:rPr>
        <w:br/>
      </w:r>
      <w:r w:rsidR="004907C4">
        <w:rPr>
          <w:rFonts w:ascii="Segoe UI" w:hAnsi="Segoe UI" w:cs="Segoe UI"/>
          <w:b/>
          <w:bCs/>
          <w:color w:val="000000"/>
          <w:sz w:val="22"/>
          <w:szCs w:val="22"/>
          <w:lang w:val="de-CH"/>
        </w:rPr>
        <w:t xml:space="preserve">       </w:t>
      </w:r>
      <w:r w:rsidR="00AF4B02" w:rsidRPr="00751D5E">
        <w:rPr>
          <w:rFonts w:ascii="Segoe UI" w:hAnsi="Segoe UI" w:cs="Segoe UI"/>
          <w:b/>
          <w:bCs/>
          <w:color w:val="000000"/>
          <w:sz w:val="22"/>
          <w:szCs w:val="22"/>
          <w:lang w:val="de-CH"/>
        </w:rPr>
        <w:t>Dr. Alexandra Kaiser–Duliba</w:t>
      </w:r>
      <w:r w:rsidR="00AF4B02">
        <w:rPr>
          <w:rFonts w:ascii="Segoe UI" w:hAnsi="Segoe UI" w:cs="Segoe UI"/>
          <w:color w:val="000000"/>
          <w:sz w:val="22"/>
          <w:szCs w:val="22"/>
          <w:lang w:val="de-CH"/>
        </w:rPr>
        <w:t>,</w:t>
      </w:r>
      <w:r w:rsidR="00751D5E">
        <w:rPr>
          <w:rFonts w:ascii="Segoe UI" w:hAnsi="Segoe UI" w:cs="Segoe UI"/>
          <w:color w:val="000000"/>
          <w:sz w:val="22"/>
          <w:szCs w:val="22"/>
          <w:lang w:val="de-CH"/>
        </w:rPr>
        <w:t xml:space="preserve"> </w:t>
      </w:r>
      <w:r w:rsidR="00AF4B02">
        <w:rPr>
          <w:rFonts w:ascii="Segoe UI" w:hAnsi="Segoe UI" w:cs="Segoe UI"/>
          <w:color w:val="000000"/>
          <w:sz w:val="22"/>
          <w:szCs w:val="22"/>
          <w:lang w:val="de-CH"/>
        </w:rPr>
        <w:t>wissenschaftliche Oberassistentin am</w:t>
      </w:r>
      <w:r w:rsidR="004907C4">
        <w:rPr>
          <w:rFonts w:ascii="Segoe UI" w:hAnsi="Segoe UI" w:cs="Segoe UI"/>
          <w:color w:val="000000"/>
          <w:sz w:val="22"/>
          <w:szCs w:val="22"/>
          <w:lang w:val="de-CH"/>
        </w:rPr>
        <w:br/>
        <w:t xml:space="preserve">       </w:t>
      </w:r>
      <w:r w:rsidR="00AF4B02">
        <w:rPr>
          <w:rFonts w:ascii="Segoe UI" w:hAnsi="Segoe UI" w:cs="Segoe UI"/>
          <w:color w:val="000000"/>
          <w:sz w:val="22"/>
          <w:szCs w:val="22"/>
          <w:lang w:val="de-CH"/>
        </w:rPr>
        <w:t>Institut für Sozialethik der theologischen Fakultät an der Uni Luzern</w:t>
      </w:r>
      <w:r>
        <w:rPr>
          <w:rFonts w:ascii="Segoe UI" w:hAnsi="Segoe UI" w:cs="Segoe UI"/>
          <w:color w:val="000000"/>
          <w:sz w:val="22"/>
          <w:szCs w:val="22"/>
          <w:lang w:val="de-CH"/>
        </w:rPr>
        <w:t>.</w:t>
      </w:r>
      <w:r w:rsidR="004907C4">
        <w:rPr>
          <w:rFonts w:ascii="Segoe UI" w:hAnsi="Segoe UI" w:cs="Segoe UI"/>
          <w:color w:val="000000"/>
          <w:sz w:val="22"/>
          <w:szCs w:val="22"/>
          <w:lang w:val="de-CH"/>
        </w:rPr>
        <w:t xml:space="preserve"> </w:t>
      </w:r>
      <w:r w:rsidR="00562D05">
        <w:rPr>
          <w:rFonts w:ascii="Segoe UI" w:hAnsi="Segoe UI" w:cs="Segoe UI"/>
          <w:color w:val="000000"/>
          <w:sz w:val="22"/>
          <w:szCs w:val="22"/>
          <w:lang w:val="de-CH"/>
        </w:rPr>
        <w:t xml:space="preserve"> </w:t>
      </w:r>
      <w:r w:rsidR="00562D05">
        <w:rPr>
          <w:rFonts w:ascii="Segoe UI" w:hAnsi="Segoe UI" w:cs="Segoe UI"/>
          <w:color w:val="000000"/>
          <w:sz w:val="22"/>
          <w:szCs w:val="22"/>
          <w:lang w:val="de-CH"/>
        </w:rPr>
        <w:br/>
      </w:r>
      <w:r w:rsidR="004907C4">
        <w:rPr>
          <w:rFonts w:ascii="Segoe UI" w:hAnsi="Segoe UI" w:cs="Segoe UI"/>
          <w:b/>
          <w:bCs/>
          <w:color w:val="000000"/>
          <w:sz w:val="22"/>
          <w:szCs w:val="22"/>
          <w:lang w:val="de-CH"/>
        </w:rPr>
        <w:t xml:space="preserve">      </w:t>
      </w:r>
      <w:r w:rsidR="007C2D98">
        <w:rPr>
          <w:rFonts w:ascii="Segoe UI" w:hAnsi="Segoe UI" w:cs="Segoe UI"/>
          <w:b/>
          <w:bCs/>
          <w:color w:val="000000"/>
          <w:sz w:val="22"/>
          <w:szCs w:val="22"/>
          <w:lang w:val="de-CH"/>
        </w:rPr>
        <w:t xml:space="preserve"> </w:t>
      </w:r>
      <w:r w:rsidR="00AF4B02" w:rsidRPr="00343B05">
        <w:rPr>
          <w:rFonts w:ascii="Segoe UI" w:hAnsi="Segoe UI" w:cs="Segoe UI"/>
          <w:b/>
          <w:bCs/>
          <w:color w:val="000000"/>
          <w:sz w:val="22"/>
          <w:szCs w:val="22"/>
          <w:lang w:val="de-CH"/>
        </w:rPr>
        <w:t>Ort</w:t>
      </w:r>
      <w:r w:rsidR="00C77C7B">
        <w:rPr>
          <w:rFonts w:ascii="Segoe UI" w:hAnsi="Segoe UI" w:cs="Segoe UI"/>
          <w:b/>
          <w:bCs/>
          <w:color w:val="000000"/>
          <w:sz w:val="22"/>
          <w:szCs w:val="22"/>
          <w:lang w:val="de-CH"/>
        </w:rPr>
        <w:t xml:space="preserve"> und Zeit</w:t>
      </w:r>
      <w:r w:rsidR="00AF4B02" w:rsidRPr="00343B05">
        <w:rPr>
          <w:rFonts w:ascii="Segoe UI" w:hAnsi="Segoe UI" w:cs="Segoe UI"/>
          <w:b/>
          <w:bCs/>
          <w:color w:val="000000"/>
          <w:sz w:val="22"/>
          <w:szCs w:val="22"/>
          <w:lang w:val="de-CH"/>
        </w:rPr>
        <w:t>:</w:t>
      </w:r>
      <w:r w:rsidR="00AF4B02">
        <w:rPr>
          <w:rFonts w:ascii="Segoe UI" w:hAnsi="Segoe UI" w:cs="Segoe UI"/>
          <w:color w:val="000000"/>
          <w:sz w:val="22"/>
          <w:szCs w:val="22"/>
          <w:lang w:val="de-CH"/>
        </w:rPr>
        <w:t xml:space="preserve"> Gewölbesaal im Franziskanerklost</w:t>
      </w:r>
      <w:r w:rsidR="00C77C7B">
        <w:rPr>
          <w:rFonts w:ascii="Segoe UI" w:hAnsi="Segoe UI" w:cs="Segoe UI"/>
          <w:color w:val="000000"/>
          <w:sz w:val="22"/>
          <w:szCs w:val="22"/>
          <w:lang w:val="de-CH"/>
        </w:rPr>
        <w:t>er, 18.00 Uhr</w:t>
      </w:r>
      <w:r>
        <w:rPr>
          <w:rFonts w:ascii="Segoe UI" w:hAnsi="Segoe UI" w:cs="Segoe UI"/>
          <w:color w:val="000000"/>
          <w:sz w:val="22"/>
          <w:szCs w:val="22"/>
          <w:lang w:val="de-CH"/>
        </w:rPr>
        <w:t>.</w:t>
      </w:r>
      <w:r w:rsidR="00C77C7B">
        <w:rPr>
          <w:rFonts w:ascii="Segoe UI" w:hAnsi="Segoe UI" w:cs="Segoe UI"/>
          <w:color w:val="000000"/>
          <w:sz w:val="22"/>
          <w:szCs w:val="22"/>
          <w:lang w:val="de-CH"/>
        </w:rPr>
        <w:br/>
      </w:r>
      <w:r>
        <w:rPr>
          <w:rFonts w:ascii="Segoe UI" w:hAnsi="Segoe UI" w:cs="Segoe UI"/>
          <w:color w:val="000000"/>
          <w:sz w:val="22"/>
          <w:szCs w:val="22"/>
          <w:lang w:val="de-CH"/>
        </w:rPr>
        <w:t xml:space="preserve">              Anschliessend laden wir jeweils zu einem</w:t>
      </w:r>
      <w:r w:rsidRPr="00C01EA2">
        <w:rPr>
          <w:rFonts w:ascii="Segoe UI" w:hAnsi="Segoe UI" w:cs="Segoe UI"/>
          <w:b/>
          <w:bCs/>
          <w:color w:val="000000"/>
          <w:sz w:val="22"/>
          <w:szCs w:val="22"/>
          <w:lang w:val="de-CH"/>
        </w:rPr>
        <w:t xml:space="preserve"> Apéro </w:t>
      </w:r>
      <w:r>
        <w:rPr>
          <w:rFonts w:ascii="Segoe UI" w:hAnsi="Segoe UI" w:cs="Segoe UI"/>
          <w:color w:val="000000"/>
          <w:sz w:val="22"/>
          <w:szCs w:val="22"/>
          <w:lang w:val="de-CH"/>
        </w:rPr>
        <w:t>ein!</w:t>
      </w:r>
    </w:p>
    <w:p w14:paraId="6CC34C06" w14:textId="25B5FC84" w:rsidR="00AF4B02" w:rsidRPr="008402D3" w:rsidRDefault="00BE7237" w:rsidP="00AF4B02">
      <w:pPr>
        <w:spacing w:after="240"/>
        <w:rPr>
          <w:rFonts w:ascii="Segoe UI" w:hAnsi="Segoe UI" w:cs="Segoe UI"/>
          <w:b/>
          <w:bCs/>
          <w:i/>
          <w:iCs/>
          <w:color w:val="215E99" w:themeColor="text2" w:themeTint="BF"/>
          <w:sz w:val="24"/>
          <w:szCs w:val="24"/>
          <w:lang w:val="de-CH"/>
        </w:rPr>
      </w:pPr>
      <w:r>
        <w:rPr>
          <w:rFonts w:ascii="Segoe UI" w:hAnsi="Segoe UI" w:cs="Segoe UI"/>
          <w:b/>
          <w:bCs/>
          <w:color w:val="000000"/>
          <w:sz w:val="24"/>
          <w:szCs w:val="24"/>
          <w:lang w:val="de-CH"/>
        </w:rPr>
        <w:lastRenderedPageBreak/>
        <w:t xml:space="preserve"> </w:t>
      </w:r>
      <w:r w:rsidR="008402D3">
        <w:rPr>
          <w:rFonts w:ascii="Segoe UI" w:hAnsi="Segoe UI" w:cs="Segoe UI"/>
          <w:b/>
          <w:bCs/>
          <w:color w:val="000000"/>
          <w:sz w:val="24"/>
          <w:szCs w:val="24"/>
          <w:lang w:val="de-CH"/>
        </w:rPr>
        <w:t xml:space="preserve">                </w:t>
      </w:r>
      <w:r w:rsidR="00F1378D">
        <w:rPr>
          <w:rFonts w:ascii="Segoe UI" w:hAnsi="Segoe UI" w:cs="Segoe UI"/>
          <w:b/>
          <w:bCs/>
          <w:color w:val="000000"/>
          <w:sz w:val="24"/>
          <w:szCs w:val="24"/>
          <w:lang w:val="de-CH"/>
        </w:rPr>
        <w:t xml:space="preserve">                 </w:t>
      </w:r>
      <w:r>
        <w:rPr>
          <w:rFonts w:ascii="Segoe UI" w:hAnsi="Segoe UI" w:cs="Segoe UI"/>
          <w:b/>
          <w:bCs/>
          <w:color w:val="000000"/>
          <w:sz w:val="24"/>
          <w:szCs w:val="24"/>
          <w:lang w:val="de-CH"/>
        </w:rPr>
        <w:t xml:space="preserve"> </w:t>
      </w:r>
      <w:r w:rsidR="0068106A" w:rsidRPr="008402D3">
        <w:rPr>
          <w:rFonts w:ascii="Segoe UI" w:hAnsi="Segoe UI" w:cs="Segoe UI"/>
          <w:b/>
          <w:bCs/>
          <w:i/>
          <w:iCs/>
          <w:color w:val="215E99" w:themeColor="text2" w:themeTint="BF"/>
          <w:sz w:val="24"/>
          <w:szCs w:val="24"/>
          <w:lang w:val="de-CH"/>
        </w:rPr>
        <w:t>«Shalom»</w:t>
      </w:r>
    </w:p>
    <w:p w14:paraId="097A5EAE" w14:textId="4BED856C" w:rsidR="0068106A" w:rsidRPr="008402D3" w:rsidRDefault="00BE7237" w:rsidP="00AF4B02">
      <w:pPr>
        <w:spacing w:after="240"/>
        <w:rPr>
          <w:rFonts w:ascii="Segoe UI" w:hAnsi="Segoe UI" w:cs="Segoe UI"/>
          <w:b/>
          <w:bCs/>
          <w:i/>
          <w:iCs/>
          <w:color w:val="215E99" w:themeColor="text2" w:themeTint="BF"/>
          <w:sz w:val="24"/>
          <w:szCs w:val="24"/>
          <w:lang w:val="de-CH"/>
        </w:rPr>
      </w:pPr>
      <w:r w:rsidRPr="008402D3">
        <w:rPr>
          <w:rFonts w:ascii="Segoe UI" w:hAnsi="Segoe UI" w:cs="Segoe UI"/>
          <w:b/>
          <w:bCs/>
          <w:i/>
          <w:iCs/>
          <w:color w:val="215E99" w:themeColor="text2" w:themeTint="BF"/>
          <w:sz w:val="24"/>
          <w:szCs w:val="24"/>
          <w:lang w:val="de-CH"/>
        </w:rPr>
        <w:t xml:space="preserve"> </w:t>
      </w:r>
      <w:r w:rsidR="008402D3" w:rsidRPr="008402D3">
        <w:rPr>
          <w:rFonts w:ascii="Segoe UI" w:hAnsi="Segoe UI" w:cs="Segoe UI"/>
          <w:b/>
          <w:bCs/>
          <w:i/>
          <w:iCs/>
          <w:color w:val="215E99" w:themeColor="text2" w:themeTint="BF"/>
          <w:sz w:val="24"/>
          <w:szCs w:val="24"/>
          <w:lang w:val="de-CH"/>
        </w:rPr>
        <w:t xml:space="preserve">  </w:t>
      </w:r>
      <w:r w:rsidR="008402D3">
        <w:rPr>
          <w:rFonts w:ascii="Segoe UI" w:hAnsi="Segoe UI" w:cs="Segoe UI"/>
          <w:b/>
          <w:bCs/>
          <w:i/>
          <w:iCs/>
          <w:color w:val="215E99" w:themeColor="text2" w:themeTint="BF"/>
          <w:sz w:val="24"/>
          <w:szCs w:val="24"/>
          <w:lang w:val="de-CH"/>
        </w:rPr>
        <w:t xml:space="preserve">   </w:t>
      </w:r>
      <w:r w:rsidR="00F1378D">
        <w:rPr>
          <w:rFonts w:ascii="Segoe UI" w:hAnsi="Segoe UI" w:cs="Segoe UI"/>
          <w:b/>
          <w:bCs/>
          <w:i/>
          <w:iCs/>
          <w:color w:val="215E99" w:themeColor="text2" w:themeTint="BF"/>
          <w:sz w:val="24"/>
          <w:szCs w:val="24"/>
          <w:lang w:val="de-CH"/>
        </w:rPr>
        <w:t xml:space="preserve">      </w:t>
      </w:r>
      <w:r w:rsidR="008402D3">
        <w:rPr>
          <w:rFonts w:ascii="Segoe UI" w:hAnsi="Segoe UI" w:cs="Segoe UI"/>
          <w:b/>
          <w:bCs/>
          <w:i/>
          <w:iCs/>
          <w:color w:val="215E99" w:themeColor="text2" w:themeTint="BF"/>
          <w:sz w:val="24"/>
          <w:szCs w:val="24"/>
          <w:lang w:val="de-CH"/>
        </w:rPr>
        <w:t xml:space="preserve"> </w:t>
      </w:r>
      <w:r w:rsidRPr="008402D3">
        <w:rPr>
          <w:rFonts w:ascii="Segoe UI" w:hAnsi="Segoe UI" w:cs="Segoe UI"/>
          <w:b/>
          <w:bCs/>
          <w:i/>
          <w:iCs/>
          <w:color w:val="215E99" w:themeColor="text2" w:themeTint="BF"/>
          <w:sz w:val="24"/>
          <w:szCs w:val="24"/>
          <w:lang w:val="de-CH"/>
        </w:rPr>
        <w:t xml:space="preserve"> </w:t>
      </w:r>
      <w:r w:rsidR="0068106A" w:rsidRPr="008402D3">
        <w:rPr>
          <w:rFonts w:ascii="Segoe UI" w:hAnsi="Segoe UI" w:cs="Segoe UI"/>
          <w:b/>
          <w:bCs/>
          <w:i/>
          <w:iCs/>
          <w:color w:val="215E99" w:themeColor="text2" w:themeTint="BF"/>
          <w:sz w:val="24"/>
          <w:szCs w:val="24"/>
          <w:lang w:val="de-CH"/>
        </w:rPr>
        <w:t>«Steck dein Schwert in die Scheide»</w:t>
      </w:r>
    </w:p>
    <w:p w14:paraId="14E64C1B" w14:textId="66A476B9" w:rsidR="008402D3" w:rsidRPr="008402D3" w:rsidRDefault="008402D3" w:rsidP="00AF4B02">
      <w:pPr>
        <w:spacing w:after="240"/>
        <w:rPr>
          <w:rFonts w:ascii="Segoe UI" w:hAnsi="Segoe UI" w:cs="Segoe UI"/>
          <w:b/>
          <w:bCs/>
          <w:i/>
          <w:iCs/>
          <w:color w:val="215E99" w:themeColor="text2" w:themeTint="BF"/>
          <w:sz w:val="24"/>
          <w:szCs w:val="24"/>
          <w:lang w:val="de-CH"/>
        </w:rPr>
      </w:pPr>
      <w:r w:rsidRPr="008402D3">
        <w:rPr>
          <w:rFonts w:ascii="Segoe UI" w:hAnsi="Segoe UI" w:cs="Segoe UI"/>
          <w:b/>
          <w:bCs/>
          <w:i/>
          <w:iCs/>
          <w:color w:val="215E99" w:themeColor="text2" w:themeTint="BF"/>
          <w:sz w:val="24"/>
          <w:szCs w:val="24"/>
          <w:lang w:val="de-CH"/>
        </w:rPr>
        <w:t xml:space="preserve">     </w:t>
      </w:r>
      <w:r>
        <w:rPr>
          <w:rFonts w:ascii="Segoe UI" w:hAnsi="Segoe UI" w:cs="Segoe UI"/>
          <w:b/>
          <w:bCs/>
          <w:i/>
          <w:iCs/>
          <w:color w:val="215E99" w:themeColor="text2" w:themeTint="BF"/>
          <w:sz w:val="24"/>
          <w:szCs w:val="24"/>
          <w:lang w:val="de-CH"/>
        </w:rPr>
        <w:t xml:space="preserve">                </w:t>
      </w:r>
      <w:r w:rsidR="00F1378D">
        <w:rPr>
          <w:rFonts w:ascii="Segoe UI" w:hAnsi="Segoe UI" w:cs="Segoe UI"/>
          <w:b/>
          <w:bCs/>
          <w:i/>
          <w:iCs/>
          <w:color w:val="215E99" w:themeColor="text2" w:themeTint="BF"/>
          <w:sz w:val="24"/>
          <w:szCs w:val="24"/>
          <w:lang w:val="de-CH"/>
        </w:rPr>
        <w:t xml:space="preserve">             </w:t>
      </w:r>
      <w:r>
        <w:rPr>
          <w:rFonts w:ascii="Segoe UI" w:hAnsi="Segoe UI" w:cs="Segoe UI"/>
          <w:b/>
          <w:bCs/>
          <w:i/>
          <w:iCs/>
          <w:color w:val="215E99" w:themeColor="text2" w:themeTint="BF"/>
          <w:sz w:val="24"/>
          <w:szCs w:val="24"/>
          <w:lang w:val="de-CH"/>
        </w:rPr>
        <w:t xml:space="preserve"> </w:t>
      </w:r>
      <w:r w:rsidRPr="008402D3">
        <w:rPr>
          <w:rFonts w:ascii="Segoe UI" w:hAnsi="Segoe UI" w:cs="Segoe UI"/>
          <w:b/>
          <w:bCs/>
          <w:i/>
          <w:iCs/>
          <w:color w:val="215E99" w:themeColor="text2" w:themeTint="BF"/>
          <w:sz w:val="24"/>
          <w:szCs w:val="24"/>
          <w:lang w:val="de-CH"/>
        </w:rPr>
        <w:t>Frieden schaffen ohne Waffen!</w:t>
      </w:r>
    </w:p>
    <w:p w14:paraId="1F02367F" w14:textId="77777777" w:rsidR="00AF4B02" w:rsidRPr="00F71563" w:rsidRDefault="00AF4B02" w:rsidP="00AF4B02">
      <w:pPr>
        <w:spacing w:after="240"/>
        <w:rPr>
          <w:rFonts w:ascii="Segoe UI" w:hAnsi="Segoe UI" w:cs="Segoe UI"/>
          <w:b/>
          <w:bCs/>
          <w:color w:val="000000"/>
          <w:sz w:val="22"/>
          <w:szCs w:val="22"/>
          <w:vertAlign w:val="subscript"/>
        </w:rPr>
      </w:pPr>
    </w:p>
    <w:p w14:paraId="01880BBB" w14:textId="22C3D057" w:rsidR="00415D9E" w:rsidRPr="004A71E9" w:rsidRDefault="00F71563" w:rsidP="0068106A">
      <w:pPr>
        <w:spacing w:after="240"/>
        <w:ind w:right="397" w:firstLine="283"/>
        <w:rPr>
          <w:rFonts w:ascii="Segoe UI" w:hAnsi="Segoe UI" w:cs="Segoe UI"/>
          <w:b/>
          <w:bCs/>
          <w:color w:val="000000"/>
          <w:sz w:val="24"/>
          <w:szCs w:val="24"/>
          <w:lang w:val="de-CH"/>
        </w:rPr>
      </w:pPr>
      <w:r w:rsidRPr="004A71E9">
        <w:rPr>
          <w:rFonts w:ascii="Segoe UI" w:hAnsi="Segoe UI" w:cs="Segoe UI"/>
          <w:b/>
          <w:bCs/>
          <w:color w:val="000000"/>
          <w:sz w:val="24"/>
          <w:szCs w:val="24"/>
        </w:rPr>
        <w:t>1</w:t>
      </w:r>
      <w:r w:rsidR="00AF4B02" w:rsidRPr="004A71E9">
        <w:rPr>
          <w:rFonts w:ascii="Segoe UI" w:hAnsi="Segoe UI" w:cs="Segoe UI"/>
          <w:b/>
          <w:bCs/>
          <w:color w:val="000000"/>
          <w:sz w:val="24"/>
          <w:szCs w:val="24"/>
        </w:rPr>
        <w:t xml:space="preserve">. </w:t>
      </w:r>
      <w:r w:rsidR="000C0785" w:rsidRPr="004A71E9">
        <w:rPr>
          <w:rFonts w:ascii="Segoe UI" w:hAnsi="Segoe UI" w:cs="Segoe UI"/>
          <w:b/>
          <w:bCs/>
          <w:color w:val="000000"/>
          <w:sz w:val="24"/>
          <w:szCs w:val="24"/>
        </w:rPr>
        <w:t xml:space="preserve">Abend: </w:t>
      </w:r>
      <w:r w:rsidR="00415D9E" w:rsidRPr="004A71E9">
        <w:rPr>
          <w:rFonts w:ascii="Segoe UI" w:hAnsi="Segoe UI" w:cs="Segoe UI"/>
          <w:b/>
          <w:bCs/>
          <w:color w:val="000000"/>
          <w:sz w:val="24"/>
          <w:szCs w:val="24"/>
        </w:rPr>
        <w:t>13. Mai</w:t>
      </w:r>
      <w:r w:rsidR="00F03CB2" w:rsidRPr="004A71E9">
        <w:rPr>
          <w:rFonts w:ascii="Segoe UI" w:hAnsi="Segoe UI" w:cs="Segoe UI"/>
          <w:b/>
          <w:bCs/>
          <w:color w:val="000000"/>
          <w:sz w:val="24"/>
          <w:szCs w:val="24"/>
        </w:rPr>
        <w:t xml:space="preserve"> 2026</w:t>
      </w:r>
    </w:p>
    <w:p w14:paraId="3F79020B" w14:textId="1923E581" w:rsidR="00F71563" w:rsidRPr="004A71E9" w:rsidRDefault="00415D9E" w:rsidP="00F71563">
      <w:pPr>
        <w:spacing w:after="240"/>
        <w:ind w:left="283" w:right="397"/>
        <w:rPr>
          <w:rFonts w:ascii="Segoe UI" w:hAnsi="Segoe UI" w:cs="Segoe UI"/>
          <w:b/>
          <w:bCs/>
          <w:color w:val="000000"/>
          <w:sz w:val="24"/>
          <w:szCs w:val="24"/>
          <w:lang w:val="de-CH"/>
        </w:rPr>
      </w:pPr>
      <w:r w:rsidRPr="004A71E9">
        <w:rPr>
          <w:rFonts w:ascii="Segoe UI" w:hAnsi="Segoe UI" w:cs="Segoe UI"/>
          <w:b/>
          <w:bCs/>
          <w:color w:val="000000"/>
          <w:sz w:val="24"/>
          <w:szCs w:val="24"/>
          <w:lang w:val="de-CH"/>
        </w:rPr>
        <w:t xml:space="preserve">Thema: </w:t>
      </w:r>
      <w:r w:rsidR="0079748E" w:rsidRPr="004A71E9">
        <w:rPr>
          <w:rFonts w:ascii="Segoe UI" w:hAnsi="Segoe UI" w:cs="Segoe UI"/>
          <w:b/>
          <w:bCs/>
          <w:color w:val="000000"/>
          <w:sz w:val="24"/>
          <w:szCs w:val="24"/>
          <w:lang w:val="de-CH"/>
        </w:rPr>
        <w:t xml:space="preserve">Krieg und Frieden: </w:t>
      </w:r>
      <w:r w:rsidR="004A71E9">
        <w:rPr>
          <w:rFonts w:ascii="Segoe UI" w:hAnsi="Segoe UI" w:cs="Segoe UI"/>
          <w:b/>
          <w:bCs/>
          <w:color w:val="000000"/>
          <w:sz w:val="24"/>
          <w:szCs w:val="24"/>
          <w:lang w:val="de-CH"/>
        </w:rPr>
        <w:br/>
      </w:r>
      <w:r w:rsidR="0079748E" w:rsidRPr="004A71E9">
        <w:rPr>
          <w:rFonts w:ascii="Segoe UI" w:hAnsi="Segoe UI" w:cs="Segoe UI"/>
          <w:b/>
          <w:bCs/>
          <w:color w:val="000000"/>
          <w:sz w:val="24"/>
          <w:szCs w:val="24"/>
          <w:lang w:val="de-CH"/>
        </w:rPr>
        <w:t>Christliche Visionen in einer bewaffneten Welt</w:t>
      </w:r>
    </w:p>
    <w:p w14:paraId="4A4A5E58" w14:textId="205023D0" w:rsidR="0079748E" w:rsidRPr="004A71E9" w:rsidRDefault="0079748E" w:rsidP="00F71563">
      <w:pPr>
        <w:spacing w:after="240"/>
        <w:ind w:left="283" w:right="397"/>
        <w:jc w:val="both"/>
        <w:rPr>
          <w:rFonts w:ascii="Segoe UI" w:hAnsi="Segoe UI" w:cs="Segoe UI"/>
          <w:b/>
          <w:bCs/>
          <w:color w:val="000000"/>
          <w:sz w:val="24"/>
          <w:szCs w:val="24"/>
          <w:lang w:val="de-CH"/>
        </w:rPr>
      </w:pPr>
      <w:r w:rsidRPr="004A71E9">
        <w:rPr>
          <w:rFonts w:ascii="Segoe UI" w:hAnsi="Segoe UI" w:cs="Segoe UI"/>
          <w:color w:val="000000"/>
          <w:sz w:val="24"/>
          <w:szCs w:val="24"/>
          <w:lang w:val="de-CH"/>
        </w:rPr>
        <w:t>Gerade in der heutigen Zeit, in der Nachrichten von Kriegen und weltweiter Aufrüstung unseren Alltag prägen und in der uns die Nachrichtenlage oft ratlos zurücklässt, ist die theologische und ethische Reflexion über den Frieden unverzichtbar. Die Sehnsucht nach Frieden scheint grösser denn je. Doch wie positioniert sich das Christentum dazu? An diesem ersten Abend begeben wir uns auf eine historische und ethische Spurensuche. Wir beleuchten die biblischen Wurzeln der christlichen Friedensethik und verfolgen ihre spannende Entwicklung bis in die Gegenwart. Gemeinsam diskutieren wir die brennende Frage: Welche Orientierung, welche Herausforderungen und welche Antworten bietet die christliche Friedensethik angesichts der aktuellen globalen Konflikte?</w:t>
      </w:r>
    </w:p>
    <w:p w14:paraId="2212277E" w14:textId="77777777" w:rsidR="0079748E" w:rsidRDefault="0079748E" w:rsidP="0079748E">
      <w:pPr>
        <w:overflowPunct/>
        <w:autoSpaceDE/>
        <w:adjustRightInd/>
        <w:spacing w:after="240"/>
        <w:rPr>
          <w:rFonts w:ascii="Segoe UI" w:hAnsi="Segoe UI" w:cs="Segoe UI"/>
          <w:color w:val="000000"/>
          <w:lang w:val="de-CH"/>
        </w:rPr>
      </w:pPr>
      <w:r>
        <w:rPr>
          <w:rFonts w:ascii="Segoe UI" w:hAnsi="Segoe UI" w:cs="Segoe UI"/>
          <w:color w:val="000000"/>
          <w:sz w:val="22"/>
          <w:szCs w:val="22"/>
          <w:lang w:val="de-CH"/>
        </w:rPr>
        <w:t> </w:t>
      </w:r>
    </w:p>
    <w:p w14:paraId="25E43270" w14:textId="77777777" w:rsidR="00AF4B02" w:rsidRDefault="00AF4B02" w:rsidP="0079748E">
      <w:pPr>
        <w:overflowPunct/>
        <w:autoSpaceDE/>
        <w:adjustRightInd/>
        <w:spacing w:after="240"/>
        <w:rPr>
          <w:rFonts w:ascii="Segoe UI" w:hAnsi="Segoe UI" w:cs="Segoe UI"/>
          <w:b/>
          <w:bCs/>
          <w:color w:val="000000"/>
          <w:sz w:val="22"/>
          <w:szCs w:val="22"/>
          <w:lang w:val="de-CH"/>
        </w:rPr>
      </w:pPr>
    </w:p>
    <w:p w14:paraId="60A4989F" w14:textId="77777777" w:rsidR="00AF4B02" w:rsidRDefault="00AF4B02" w:rsidP="0079748E">
      <w:pPr>
        <w:overflowPunct/>
        <w:autoSpaceDE/>
        <w:adjustRightInd/>
        <w:spacing w:after="240"/>
        <w:rPr>
          <w:rFonts w:ascii="Segoe UI" w:hAnsi="Segoe UI" w:cs="Segoe UI"/>
          <w:b/>
          <w:bCs/>
          <w:color w:val="000000"/>
          <w:sz w:val="22"/>
          <w:szCs w:val="22"/>
          <w:lang w:val="de-CH"/>
        </w:rPr>
      </w:pPr>
    </w:p>
    <w:p w14:paraId="0F971C1F" w14:textId="77777777" w:rsidR="00AF4B02" w:rsidRDefault="00AF4B02" w:rsidP="0079748E">
      <w:pPr>
        <w:overflowPunct/>
        <w:autoSpaceDE/>
        <w:adjustRightInd/>
        <w:spacing w:after="240"/>
        <w:rPr>
          <w:rFonts w:ascii="Segoe UI" w:hAnsi="Segoe UI" w:cs="Segoe UI"/>
          <w:b/>
          <w:bCs/>
          <w:color w:val="000000"/>
          <w:sz w:val="22"/>
          <w:szCs w:val="22"/>
          <w:lang w:val="de-CH"/>
        </w:rPr>
      </w:pPr>
    </w:p>
    <w:p w14:paraId="367225D7" w14:textId="77777777" w:rsidR="00AF4B02" w:rsidRDefault="00AF4B02" w:rsidP="0079748E">
      <w:pPr>
        <w:overflowPunct/>
        <w:autoSpaceDE/>
        <w:adjustRightInd/>
        <w:spacing w:after="240"/>
        <w:rPr>
          <w:rFonts w:ascii="Segoe UI" w:hAnsi="Segoe UI" w:cs="Segoe UI"/>
          <w:b/>
          <w:bCs/>
          <w:color w:val="000000"/>
          <w:sz w:val="22"/>
          <w:szCs w:val="22"/>
          <w:lang w:val="de-CH"/>
        </w:rPr>
      </w:pPr>
    </w:p>
    <w:p w14:paraId="48E14849" w14:textId="0AA0000A" w:rsidR="00AF4B02" w:rsidRPr="008402D3" w:rsidRDefault="00BE7237" w:rsidP="0079748E">
      <w:pPr>
        <w:overflowPunct/>
        <w:autoSpaceDE/>
        <w:adjustRightInd/>
        <w:spacing w:after="240"/>
        <w:rPr>
          <w:rFonts w:ascii="Segoe UI" w:hAnsi="Segoe UI" w:cs="Segoe UI"/>
          <w:i/>
          <w:iCs/>
          <w:color w:val="215E99" w:themeColor="text2" w:themeTint="BF"/>
          <w:sz w:val="24"/>
          <w:szCs w:val="24"/>
          <w:lang w:val="de-CH"/>
        </w:rPr>
      </w:pPr>
      <w:r w:rsidRPr="008402D3">
        <w:rPr>
          <w:rFonts w:ascii="Segoe UI" w:hAnsi="Segoe UI" w:cs="Segoe UI"/>
          <w:b/>
          <w:bCs/>
          <w:color w:val="000000"/>
          <w:sz w:val="24"/>
          <w:szCs w:val="24"/>
          <w:lang w:val="de-CH"/>
        </w:rPr>
        <w:t xml:space="preserve">   </w:t>
      </w:r>
      <w:r w:rsidR="008402D3" w:rsidRPr="008402D3">
        <w:rPr>
          <w:rFonts w:ascii="Segoe UI" w:hAnsi="Segoe UI" w:cs="Segoe UI"/>
          <w:b/>
          <w:bCs/>
          <w:color w:val="000000"/>
          <w:sz w:val="24"/>
          <w:szCs w:val="24"/>
          <w:lang w:val="de-CH"/>
        </w:rPr>
        <w:t xml:space="preserve">          </w:t>
      </w:r>
      <w:r w:rsidRPr="008402D3">
        <w:rPr>
          <w:rFonts w:ascii="Segoe UI" w:hAnsi="Segoe UI" w:cs="Segoe UI"/>
          <w:b/>
          <w:bCs/>
          <w:color w:val="000000"/>
          <w:sz w:val="24"/>
          <w:szCs w:val="24"/>
          <w:lang w:val="de-CH"/>
        </w:rPr>
        <w:t xml:space="preserve"> </w:t>
      </w:r>
      <w:r w:rsidR="008402D3" w:rsidRPr="008402D3">
        <w:rPr>
          <w:rFonts w:ascii="Segoe UI" w:hAnsi="Segoe UI" w:cs="Segoe UI"/>
          <w:b/>
          <w:bCs/>
          <w:color w:val="000000"/>
          <w:sz w:val="24"/>
          <w:szCs w:val="24"/>
          <w:lang w:val="de-CH"/>
        </w:rPr>
        <w:t xml:space="preserve">        </w:t>
      </w:r>
      <w:r w:rsidRPr="008402D3">
        <w:rPr>
          <w:rFonts w:ascii="Segoe UI" w:hAnsi="Segoe UI" w:cs="Segoe UI"/>
          <w:b/>
          <w:bCs/>
          <w:i/>
          <w:iCs/>
          <w:color w:val="215E99" w:themeColor="text2" w:themeTint="BF"/>
          <w:sz w:val="24"/>
          <w:szCs w:val="24"/>
          <w:lang w:val="de-CH"/>
        </w:rPr>
        <w:t xml:space="preserve">« Selig, die Frieden stiften» </w:t>
      </w:r>
    </w:p>
    <w:p w14:paraId="40AD0399" w14:textId="77777777" w:rsidR="00AF4B02" w:rsidRDefault="00AF4B02" w:rsidP="0079748E">
      <w:pPr>
        <w:overflowPunct/>
        <w:autoSpaceDE/>
        <w:adjustRightInd/>
        <w:spacing w:after="240"/>
        <w:rPr>
          <w:rFonts w:ascii="Segoe UI" w:hAnsi="Segoe UI" w:cs="Segoe UI"/>
          <w:b/>
          <w:bCs/>
          <w:color w:val="000000"/>
          <w:sz w:val="22"/>
          <w:szCs w:val="22"/>
          <w:lang w:val="de-CH"/>
        </w:rPr>
      </w:pPr>
    </w:p>
    <w:p w14:paraId="07A8FBEB" w14:textId="77777777" w:rsidR="00AF4B02" w:rsidRDefault="00AF4B02" w:rsidP="0079748E">
      <w:pPr>
        <w:overflowPunct/>
        <w:autoSpaceDE/>
        <w:adjustRightInd/>
        <w:spacing w:after="240"/>
        <w:rPr>
          <w:rFonts w:ascii="Segoe UI" w:hAnsi="Segoe UI" w:cs="Segoe UI"/>
          <w:b/>
          <w:bCs/>
          <w:color w:val="000000"/>
          <w:sz w:val="22"/>
          <w:szCs w:val="22"/>
          <w:lang w:val="de-CH"/>
        </w:rPr>
      </w:pPr>
    </w:p>
    <w:p w14:paraId="2D81D83A" w14:textId="1D0DDB50" w:rsidR="0079748E" w:rsidRPr="004A71E9" w:rsidRDefault="0079748E" w:rsidP="00F71563">
      <w:pPr>
        <w:overflowPunct/>
        <w:autoSpaceDE/>
        <w:adjustRightInd/>
        <w:spacing w:after="240"/>
        <w:ind w:left="340" w:right="340"/>
        <w:rPr>
          <w:rFonts w:ascii="Segoe UI" w:hAnsi="Segoe UI" w:cs="Segoe UI"/>
          <w:color w:val="000000"/>
          <w:sz w:val="24"/>
          <w:szCs w:val="24"/>
          <w:lang w:val="de-CH"/>
        </w:rPr>
      </w:pPr>
      <w:r w:rsidRPr="004A71E9">
        <w:rPr>
          <w:rFonts w:ascii="Segoe UI" w:hAnsi="Segoe UI" w:cs="Segoe UI"/>
          <w:b/>
          <w:bCs/>
          <w:color w:val="000000"/>
          <w:sz w:val="24"/>
          <w:szCs w:val="24"/>
          <w:lang w:val="de-CH"/>
        </w:rPr>
        <w:t>2. Abend:</w:t>
      </w:r>
      <w:r w:rsidR="00415D9E" w:rsidRPr="004A71E9">
        <w:rPr>
          <w:rFonts w:ascii="Segoe UI" w:hAnsi="Segoe UI" w:cs="Segoe UI"/>
          <w:b/>
          <w:bCs/>
          <w:color w:val="000000"/>
          <w:sz w:val="24"/>
          <w:szCs w:val="24"/>
          <w:lang w:val="de-CH"/>
        </w:rPr>
        <w:t xml:space="preserve"> 3. Juni</w:t>
      </w:r>
      <w:r w:rsidR="00F03CB2" w:rsidRPr="004A71E9">
        <w:rPr>
          <w:rFonts w:ascii="Segoe UI" w:hAnsi="Segoe UI" w:cs="Segoe UI"/>
          <w:b/>
          <w:bCs/>
          <w:color w:val="000000"/>
          <w:sz w:val="24"/>
          <w:szCs w:val="24"/>
          <w:lang w:val="de-CH"/>
        </w:rPr>
        <w:t xml:space="preserve"> 2026</w:t>
      </w:r>
    </w:p>
    <w:p w14:paraId="6950FF89" w14:textId="4722B26D" w:rsidR="0079748E" w:rsidRPr="004A71E9" w:rsidRDefault="00415D9E" w:rsidP="00F71563">
      <w:pPr>
        <w:overflowPunct/>
        <w:autoSpaceDE/>
        <w:adjustRightInd/>
        <w:spacing w:after="240"/>
        <w:ind w:left="340" w:right="340"/>
        <w:rPr>
          <w:rFonts w:ascii="Segoe UI" w:hAnsi="Segoe UI" w:cs="Segoe UI"/>
          <w:b/>
          <w:bCs/>
          <w:color w:val="000000"/>
          <w:sz w:val="24"/>
          <w:szCs w:val="24"/>
          <w:lang w:val="de-CH"/>
        </w:rPr>
      </w:pPr>
      <w:r w:rsidRPr="004A71E9">
        <w:rPr>
          <w:rFonts w:ascii="Segoe UI" w:hAnsi="Segoe UI" w:cs="Segoe UI"/>
          <w:b/>
          <w:bCs/>
          <w:color w:val="000000"/>
          <w:sz w:val="24"/>
          <w:szCs w:val="24"/>
          <w:lang w:val="de-CH"/>
        </w:rPr>
        <w:t xml:space="preserve">Thema: </w:t>
      </w:r>
      <w:r w:rsidR="0079748E" w:rsidRPr="004A71E9">
        <w:rPr>
          <w:rFonts w:ascii="Segoe UI" w:hAnsi="Segoe UI" w:cs="Segoe UI"/>
          <w:b/>
          <w:bCs/>
          <w:color w:val="000000"/>
          <w:sz w:val="24"/>
          <w:szCs w:val="24"/>
          <w:lang w:val="de-CH"/>
        </w:rPr>
        <w:t xml:space="preserve">Frieden beginnt bei mir: </w:t>
      </w:r>
      <w:r w:rsidR="004A71E9">
        <w:rPr>
          <w:rFonts w:ascii="Segoe UI" w:hAnsi="Segoe UI" w:cs="Segoe UI"/>
          <w:b/>
          <w:bCs/>
          <w:color w:val="000000"/>
          <w:sz w:val="24"/>
          <w:szCs w:val="24"/>
          <w:lang w:val="de-CH"/>
        </w:rPr>
        <w:br/>
      </w:r>
      <w:r w:rsidR="0079748E" w:rsidRPr="004A71E9">
        <w:rPr>
          <w:rFonts w:ascii="Segoe UI" w:hAnsi="Segoe UI" w:cs="Segoe UI"/>
          <w:b/>
          <w:bCs/>
          <w:color w:val="000000"/>
          <w:sz w:val="24"/>
          <w:szCs w:val="24"/>
          <w:lang w:val="de-CH"/>
        </w:rPr>
        <w:t>Die Kunst der Entwaffnung im Alltag</w:t>
      </w:r>
    </w:p>
    <w:p w14:paraId="538699CA" w14:textId="20F3E19B" w:rsidR="0079748E" w:rsidRDefault="0079748E" w:rsidP="004A71E9">
      <w:pPr>
        <w:overflowPunct/>
        <w:autoSpaceDE/>
        <w:adjustRightInd/>
        <w:spacing w:after="240"/>
        <w:ind w:left="340" w:right="340"/>
        <w:jc w:val="both"/>
        <w:rPr>
          <w:rFonts w:ascii="Segoe UI" w:hAnsi="Segoe UI" w:cs="Segoe UI"/>
          <w:color w:val="000000"/>
          <w:lang w:val="de-CH"/>
        </w:rPr>
      </w:pPr>
      <w:r w:rsidRPr="005D1362">
        <w:rPr>
          <w:rFonts w:ascii="Segoe UI" w:hAnsi="Segoe UI" w:cs="Segoe UI"/>
          <w:b/>
          <w:bCs/>
          <w:color w:val="000000"/>
          <w:sz w:val="24"/>
          <w:szCs w:val="24"/>
          <w:lang w:val="de-CH"/>
        </w:rPr>
        <w:t>«Habt den Mut zur Abrüstung!»</w:t>
      </w:r>
      <w:r w:rsidRPr="004A71E9">
        <w:rPr>
          <w:rFonts w:ascii="Segoe UI" w:hAnsi="Segoe UI" w:cs="Segoe UI"/>
          <w:color w:val="000000"/>
          <w:sz w:val="24"/>
          <w:szCs w:val="24"/>
          <w:lang w:val="de-CH"/>
        </w:rPr>
        <w:t xml:space="preserve"> – dieser kraftvolle Aufruf von Papst Leo bildet den Leitgedanken unseres zweiten Abends. Doch wie lässt sich dieser grosse Appell in unser ganz persönliches Leben übersetzen? Friedensethik ist nicht nur eine Frage der internationalen Diplomatie, sondern beginnt am eigenen Esstisch, am Arbeitsplatz und in der Nachbarschaft. An diesem Abend widmen wir uns der Praxis: Wie gehe ich persönlich mit Konflikten um? Wie reagiere ich auf Aggression und Gewalt? Und vor allem: Wie kann ich selbst aktiv zur Friedensstifterin oder zum Friedensstifter in meinem unmittelbaren Umfeld werden? Ein lebensnaher Abend, der Mut macht, den Frieden im Kleinen zu wagen und aktiv zu gestalten.</w:t>
      </w:r>
    </w:p>
    <w:p w14:paraId="6DC6BFC2" w14:textId="77777777" w:rsidR="0079748E" w:rsidRDefault="0079748E" w:rsidP="0079748E">
      <w:pPr>
        <w:rPr>
          <w:lang w:val="de-CH"/>
        </w:rPr>
      </w:pPr>
      <w:r>
        <w:rPr>
          <w:lang w:val="de-CH"/>
        </w:rPr>
        <w:t xml:space="preserve">                                                                                                                </w:t>
      </w:r>
    </w:p>
    <w:p w14:paraId="7CB76C76" w14:textId="77777777" w:rsidR="0079748E" w:rsidRDefault="0079748E" w:rsidP="00F71563">
      <w:pPr>
        <w:ind w:left="57"/>
        <w:rPr>
          <w:lang w:val="de-CH"/>
        </w:rPr>
      </w:pPr>
    </w:p>
    <w:p w14:paraId="0ED73C77" w14:textId="77777777" w:rsidR="00B069AD" w:rsidRPr="0079748E" w:rsidRDefault="00B069AD">
      <w:pPr>
        <w:rPr>
          <w:lang w:val="de-CH"/>
        </w:rPr>
      </w:pPr>
    </w:p>
    <w:sectPr w:rsidR="00B069AD" w:rsidRPr="0079748E" w:rsidSect="00AF4B02">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61C9"/>
    <w:multiLevelType w:val="hybridMultilevel"/>
    <w:tmpl w:val="A33E06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1C953A2"/>
    <w:multiLevelType w:val="hybridMultilevel"/>
    <w:tmpl w:val="63CE4C2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82C5B87"/>
    <w:multiLevelType w:val="hybridMultilevel"/>
    <w:tmpl w:val="29ACF5E0"/>
    <w:lvl w:ilvl="0" w:tplc="ECA6368C">
      <w:start w:val="1"/>
      <w:numFmt w:val="decimal"/>
      <w:lvlText w:val="%1."/>
      <w:lvlJc w:val="left"/>
      <w:pPr>
        <w:ind w:left="1272" w:hanging="912"/>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FA636DE"/>
    <w:multiLevelType w:val="hybridMultilevel"/>
    <w:tmpl w:val="56A2E5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588506B"/>
    <w:multiLevelType w:val="hybridMultilevel"/>
    <w:tmpl w:val="D29062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5D44502F"/>
    <w:multiLevelType w:val="hybridMultilevel"/>
    <w:tmpl w:val="152804B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1463851">
    <w:abstractNumId w:val="5"/>
  </w:num>
  <w:num w:numId="2" w16cid:durableId="2127578280">
    <w:abstractNumId w:val="1"/>
  </w:num>
  <w:num w:numId="3" w16cid:durableId="1639190144">
    <w:abstractNumId w:val="2"/>
  </w:num>
  <w:num w:numId="4" w16cid:durableId="184297690">
    <w:abstractNumId w:val="4"/>
  </w:num>
  <w:num w:numId="5" w16cid:durableId="1374038316">
    <w:abstractNumId w:val="3"/>
  </w:num>
  <w:num w:numId="6" w16cid:durableId="159412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8E"/>
    <w:rsid w:val="000A791C"/>
    <w:rsid w:val="000C0785"/>
    <w:rsid w:val="0012790F"/>
    <w:rsid w:val="00186588"/>
    <w:rsid w:val="00255C3A"/>
    <w:rsid w:val="00343B05"/>
    <w:rsid w:val="00415D9E"/>
    <w:rsid w:val="004544D6"/>
    <w:rsid w:val="004907C4"/>
    <w:rsid w:val="004A71E9"/>
    <w:rsid w:val="0052029E"/>
    <w:rsid w:val="005232D8"/>
    <w:rsid w:val="00527FEB"/>
    <w:rsid w:val="00562D05"/>
    <w:rsid w:val="00563153"/>
    <w:rsid w:val="005D1362"/>
    <w:rsid w:val="0068106A"/>
    <w:rsid w:val="0070094C"/>
    <w:rsid w:val="00751D5E"/>
    <w:rsid w:val="0079748E"/>
    <w:rsid w:val="007C2D98"/>
    <w:rsid w:val="008402D3"/>
    <w:rsid w:val="00907383"/>
    <w:rsid w:val="00963944"/>
    <w:rsid w:val="00A60581"/>
    <w:rsid w:val="00A85481"/>
    <w:rsid w:val="00AA0010"/>
    <w:rsid w:val="00AA6F3A"/>
    <w:rsid w:val="00AF4B02"/>
    <w:rsid w:val="00B069AD"/>
    <w:rsid w:val="00B87269"/>
    <w:rsid w:val="00B97070"/>
    <w:rsid w:val="00BE7237"/>
    <w:rsid w:val="00C01EA2"/>
    <w:rsid w:val="00C46F89"/>
    <w:rsid w:val="00C77C7B"/>
    <w:rsid w:val="00C838C9"/>
    <w:rsid w:val="00CB5B36"/>
    <w:rsid w:val="00CC1843"/>
    <w:rsid w:val="00E60846"/>
    <w:rsid w:val="00EE43CB"/>
    <w:rsid w:val="00F03CB2"/>
    <w:rsid w:val="00F1378D"/>
    <w:rsid w:val="00F16415"/>
    <w:rsid w:val="00F26CD8"/>
    <w:rsid w:val="00F71563"/>
    <w:rsid w:val="00F84817"/>
    <w:rsid w:val="00FE48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82C5"/>
  <w15:chartTrackingRefBased/>
  <w15:docId w15:val="{47F7A487-1195-41DA-81E2-F28DBD5C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748E"/>
    <w:pPr>
      <w:overflowPunct w:val="0"/>
      <w:autoSpaceDE w:val="0"/>
      <w:autoSpaceDN w:val="0"/>
      <w:adjustRightInd w:val="0"/>
      <w:spacing w:after="0" w:line="240" w:lineRule="auto"/>
    </w:pPr>
    <w:rPr>
      <w:rFonts w:ascii="Times New Roman" w:eastAsia="Times New Roman" w:hAnsi="Times New Roman" w:cs="Times New Roman"/>
      <w:kern w:val="0"/>
      <w:sz w:val="20"/>
      <w:szCs w:val="20"/>
      <w:lang w:val="de-DE" w:eastAsia="de-CH"/>
      <w14:ligatures w14:val="none"/>
    </w:rPr>
  </w:style>
  <w:style w:type="paragraph" w:styleId="berschrift1">
    <w:name w:val="heading 1"/>
    <w:basedOn w:val="Standard"/>
    <w:next w:val="Standard"/>
    <w:link w:val="berschrift1Zchn"/>
    <w:uiPriority w:val="9"/>
    <w:qFormat/>
    <w:rsid w:val="0079748E"/>
    <w:pPr>
      <w:keepNext/>
      <w:keepLines/>
      <w:overflowPunct/>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val="de-CH" w:eastAsia="en-US"/>
      <w14:ligatures w14:val="standardContextual"/>
    </w:rPr>
  </w:style>
  <w:style w:type="paragraph" w:styleId="berschrift2">
    <w:name w:val="heading 2"/>
    <w:basedOn w:val="Standard"/>
    <w:next w:val="Standard"/>
    <w:link w:val="berschrift2Zchn"/>
    <w:uiPriority w:val="9"/>
    <w:semiHidden/>
    <w:unhideWhenUsed/>
    <w:qFormat/>
    <w:rsid w:val="0079748E"/>
    <w:pPr>
      <w:keepNext/>
      <w:keepLines/>
      <w:overflowPunct/>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val="de-CH" w:eastAsia="en-US"/>
      <w14:ligatures w14:val="standardContextual"/>
    </w:rPr>
  </w:style>
  <w:style w:type="paragraph" w:styleId="berschrift3">
    <w:name w:val="heading 3"/>
    <w:basedOn w:val="Standard"/>
    <w:next w:val="Standard"/>
    <w:link w:val="berschrift3Zchn"/>
    <w:uiPriority w:val="9"/>
    <w:semiHidden/>
    <w:unhideWhenUsed/>
    <w:qFormat/>
    <w:rsid w:val="0079748E"/>
    <w:pPr>
      <w:keepNext/>
      <w:keepLines/>
      <w:overflowPunct/>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val="de-CH" w:eastAsia="en-US"/>
      <w14:ligatures w14:val="standardContextual"/>
    </w:rPr>
  </w:style>
  <w:style w:type="paragraph" w:styleId="berschrift4">
    <w:name w:val="heading 4"/>
    <w:basedOn w:val="Standard"/>
    <w:next w:val="Standard"/>
    <w:link w:val="berschrift4Zchn"/>
    <w:uiPriority w:val="9"/>
    <w:semiHidden/>
    <w:unhideWhenUsed/>
    <w:qFormat/>
    <w:rsid w:val="0079748E"/>
    <w:pPr>
      <w:keepNext/>
      <w:keepLines/>
      <w:overflowPunct/>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e-CH" w:eastAsia="en-US"/>
      <w14:ligatures w14:val="standardContextual"/>
    </w:rPr>
  </w:style>
  <w:style w:type="paragraph" w:styleId="berschrift5">
    <w:name w:val="heading 5"/>
    <w:basedOn w:val="Standard"/>
    <w:next w:val="Standard"/>
    <w:link w:val="berschrift5Zchn"/>
    <w:uiPriority w:val="9"/>
    <w:semiHidden/>
    <w:unhideWhenUsed/>
    <w:qFormat/>
    <w:rsid w:val="0079748E"/>
    <w:pPr>
      <w:keepNext/>
      <w:keepLines/>
      <w:overflowPunct/>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lang w:val="de-CH" w:eastAsia="en-US"/>
      <w14:ligatures w14:val="standardContextual"/>
    </w:rPr>
  </w:style>
  <w:style w:type="paragraph" w:styleId="berschrift6">
    <w:name w:val="heading 6"/>
    <w:basedOn w:val="Standard"/>
    <w:next w:val="Standard"/>
    <w:link w:val="berschrift6Zchn"/>
    <w:uiPriority w:val="9"/>
    <w:semiHidden/>
    <w:unhideWhenUsed/>
    <w:qFormat/>
    <w:rsid w:val="0079748E"/>
    <w:pPr>
      <w:keepNext/>
      <w:keepLines/>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val="de-CH" w:eastAsia="en-US"/>
      <w14:ligatures w14:val="standardContextual"/>
    </w:rPr>
  </w:style>
  <w:style w:type="paragraph" w:styleId="berschrift7">
    <w:name w:val="heading 7"/>
    <w:basedOn w:val="Standard"/>
    <w:next w:val="Standard"/>
    <w:link w:val="berschrift7Zchn"/>
    <w:uiPriority w:val="9"/>
    <w:semiHidden/>
    <w:unhideWhenUsed/>
    <w:qFormat/>
    <w:rsid w:val="0079748E"/>
    <w:pPr>
      <w:keepNext/>
      <w:keepLines/>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val="de-CH" w:eastAsia="en-US"/>
      <w14:ligatures w14:val="standardContextual"/>
    </w:rPr>
  </w:style>
  <w:style w:type="paragraph" w:styleId="berschrift8">
    <w:name w:val="heading 8"/>
    <w:basedOn w:val="Standard"/>
    <w:next w:val="Standard"/>
    <w:link w:val="berschrift8Zchn"/>
    <w:uiPriority w:val="9"/>
    <w:semiHidden/>
    <w:unhideWhenUsed/>
    <w:qFormat/>
    <w:rsid w:val="0079748E"/>
    <w:pPr>
      <w:keepNext/>
      <w:keepLines/>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val="de-CH" w:eastAsia="en-US"/>
      <w14:ligatures w14:val="standardContextual"/>
    </w:rPr>
  </w:style>
  <w:style w:type="paragraph" w:styleId="berschrift9">
    <w:name w:val="heading 9"/>
    <w:basedOn w:val="Standard"/>
    <w:next w:val="Standard"/>
    <w:link w:val="berschrift9Zchn"/>
    <w:uiPriority w:val="9"/>
    <w:semiHidden/>
    <w:unhideWhenUsed/>
    <w:qFormat/>
    <w:rsid w:val="0079748E"/>
    <w:pPr>
      <w:keepNext/>
      <w:keepLines/>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val="de-CH"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748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9748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9748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9748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9748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9748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748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748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748E"/>
    <w:rPr>
      <w:rFonts w:eastAsiaTheme="majorEastAsia" w:cstheme="majorBidi"/>
      <w:color w:val="272727" w:themeColor="text1" w:themeTint="D8"/>
    </w:rPr>
  </w:style>
  <w:style w:type="paragraph" w:styleId="Titel">
    <w:name w:val="Title"/>
    <w:basedOn w:val="Standard"/>
    <w:next w:val="Standard"/>
    <w:link w:val="TitelZchn"/>
    <w:uiPriority w:val="10"/>
    <w:qFormat/>
    <w:rsid w:val="0079748E"/>
    <w:pPr>
      <w:overflowPunct/>
      <w:autoSpaceDE/>
      <w:autoSpaceDN/>
      <w:adjustRightInd/>
      <w:spacing w:after="80"/>
      <w:contextualSpacing/>
    </w:pPr>
    <w:rPr>
      <w:rFonts w:asciiTheme="majorHAnsi" w:eastAsiaTheme="majorEastAsia" w:hAnsiTheme="majorHAnsi" w:cstheme="majorBidi"/>
      <w:spacing w:val="-10"/>
      <w:kern w:val="28"/>
      <w:sz w:val="56"/>
      <w:szCs w:val="56"/>
      <w:lang w:val="de-CH" w:eastAsia="en-US"/>
      <w14:ligatures w14:val="standardContextual"/>
    </w:rPr>
  </w:style>
  <w:style w:type="character" w:customStyle="1" w:styleId="TitelZchn">
    <w:name w:val="Titel Zchn"/>
    <w:basedOn w:val="Absatz-Standardschriftart"/>
    <w:link w:val="Titel"/>
    <w:uiPriority w:val="10"/>
    <w:rsid w:val="0079748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748E"/>
    <w:pPr>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val="de-CH" w:eastAsia="en-US"/>
      <w14:ligatures w14:val="standardContextual"/>
    </w:rPr>
  </w:style>
  <w:style w:type="character" w:customStyle="1" w:styleId="UntertitelZchn">
    <w:name w:val="Untertitel Zchn"/>
    <w:basedOn w:val="Absatz-Standardschriftart"/>
    <w:link w:val="Untertitel"/>
    <w:uiPriority w:val="11"/>
    <w:rsid w:val="0079748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748E"/>
    <w:pPr>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val="de-CH" w:eastAsia="en-US"/>
      <w14:ligatures w14:val="standardContextual"/>
    </w:rPr>
  </w:style>
  <w:style w:type="character" w:customStyle="1" w:styleId="ZitatZchn">
    <w:name w:val="Zitat Zchn"/>
    <w:basedOn w:val="Absatz-Standardschriftart"/>
    <w:link w:val="Zitat"/>
    <w:uiPriority w:val="29"/>
    <w:rsid w:val="0079748E"/>
    <w:rPr>
      <w:i/>
      <w:iCs/>
      <w:color w:val="404040" w:themeColor="text1" w:themeTint="BF"/>
    </w:rPr>
  </w:style>
  <w:style w:type="paragraph" w:styleId="Listenabsatz">
    <w:name w:val="List Paragraph"/>
    <w:basedOn w:val="Standard"/>
    <w:uiPriority w:val="34"/>
    <w:qFormat/>
    <w:rsid w:val="0079748E"/>
    <w:pPr>
      <w:overflowPunct/>
      <w:autoSpaceDE/>
      <w:autoSpaceDN/>
      <w:adjustRightInd/>
      <w:spacing w:after="160" w:line="278" w:lineRule="auto"/>
      <w:ind w:left="720"/>
      <w:contextualSpacing/>
    </w:pPr>
    <w:rPr>
      <w:rFonts w:asciiTheme="minorHAnsi" w:eastAsiaTheme="minorHAnsi" w:hAnsiTheme="minorHAnsi" w:cstheme="minorBidi"/>
      <w:kern w:val="2"/>
      <w:sz w:val="24"/>
      <w:szCs w:val="24"/>
      <w:lang w:val="de-CH" w:eastAsia="en-US"/>
      <w14:ligatures w14:val="standardContextual"/>
    </w:rPr>
  </w:style>
  <w:style w:type="character" w:styleId="IntensiveHervorhebung">
    <w:name w:val="Intense Emphasis"/>
    <w:basedOn w:val="Absatz-Standardschriftart"/>
    <w:uiPriority w:val="21"/>
    <w:qFormat/>
    <w:rsid w:val="0079748E"/>
    <w:rPr>
      <w:i/>
      <w:iCs/>
      <w:color w:val="0F4761" w:themeColor="accent1" w:themeShade="BF"/>
    </w:rPr>
  </w:style>
  <w:style w:type="paragraph" w:styleId="IntensivesZitat">
    <w:name w:val="Intense Quote"/>
    <w:basedOn w:val="Standard"/>
    <w:next w:val="Standard"/>
    <w:link w:val="IntensivesZitatZchn"/>
    <w:uiPriority w:val="30"/>
    <w:qFormat/>
    <w:rsid w:val="0079748E"/>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e-CH" w:eastAsia="en-US"/>
      <w14:ligatures w14:val="standardContextual"/>
    </w:rPr>
  </w:style>
  <w:style w:type="character" w:customStyle="1" w:styleId="IntensivesZitatZchn">
    <w:name w:val="Intensives Zitat Zchn"/>
    <w:basedOn w:val="Absatz-Standardschriftart"/>
    <w:link w:val="IntensivesZitat"/>
    <w:uiPriority w:val="30"/>
    <w:rsid w:val="0079748E"/>
    <w:rPr>
      <w:i/>
      <w:iCs/>
      <w:color w:val="0F4761" w:themeColor="accent1" w:themeShade="BF"/>
    </w:rPr>
  </w:style>
  <w:style w:type="character" w:styleId="IntensiverVerweis">
    <w:name w:val="Intense Reference"/>
    <w:basedOn w:val="Absatz-Standardschriftart"/>
    <w:uiPriority w:val="32"/>
    <w:qFormat/>
    <w:rsid w:val="0079748E"/>
    <w:rPr>
      <w:b/>
      <w:bCs/>
      <w:smallCaps/>
      <w:color w:val="0F4761" w:themeColor="accent1" w:themeShade="BF"/>
      <w:spacing w:val="5"/>
    </w:rPr>
  </w:style>
  <w:style w:type="paragraph" w:styleId="StandardWeb">
    <w:name w:val="Normal (Web)"/>
    <w:basedOn w:val="Standard"/>
    <w:uiPriority w:val="99"/>
    <w:semiHidden/>
    <w:unhideWhenUsed/>
    <w:rsid w:val="0070094C"/>
    <w:pPr>
      <w:overflowPunct/>
      <w:autoSpaceDE/>
      <w:autoSpaceDN/>
      <w:adjustRightInd/>
      <w:spacing w:before="100" w:beforeAutospacing="1" w:after="100" w:afterAutospacing="1"/>
    </w:pPr>
    <w:rPr>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vgsilh.com/de/image/2729812.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2180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Marsch Carola</dc:creator>
  <cp:keywords/>
  <dc:description/>
  <cp:lastModifiedBy>Catherine Cotting</cp:lastModifiedBy>
  <cp:revision>3</cp:revision>
  <cp:lastPrinted>2026-04-07T07:24:00Z</cp:lastPrinted>
  <dcterms:created xsi:type="dcterms:W3CDTF">2026-04-14T05:26:00Z</dcterms:created>
  <dcterms:modified xsi:type="dcterms:W3CDTF">2026-04-16T08:30:00Z</dcterms:modified>
</cp:coreProperties>
</file>